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6D6CD" w14:textId="14574A89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30"/>
          <w:szCs w:val="30"/>
        </w:rPr>
      </w:pPr>
      <w:r>
        <w:rPr>
          <w:rFonts w:ascii="LiberationSerif-Bold" w:hAnsi="LiberationSerif-Bold" w:cs="LiberationSerif-Bold"/>
          <w:b/>
          <w:bCs/>
          <w:sz w:val="30"/>
          <w:szCs w:val="30"/>
        </w:rPr>
        <w:t>Schválený rozpočet na rok 20</w:t>
      </w:r>
      <w:r w:rsidR="005A00D0">
        <w:rPr>
          <w:rFonts w:ascii="LiberationSerif-Bold" w:hAnsi="LiberationSerif-Bold" w:cs="LiberationSerif-Bold"/>
          <w:b/>
          <w:bCs/>
          <w:sz w:val="30"/>
          <w:szCs w:val="30"/>
        </w:rPr>
        <w:t>2</w:t>
      </w:r>
      <w:r w:rsidR="000321D1">
        <w:rPr>
          <w:rFonts w:ascii="LiberationSerif-Bold" w:hAnsi="LiberationSerif-Bold" w:cs="LiberationSerif-Bold"/>
          <w:b/>
          <w:bCs/>
          <w:sz w:val="30"/>
          <w:szCs w:val="30"/>
        </w:rPr>
        <w:t>3</w:t>
      </w:r>
      <w:r>
        <w:rPr>
          <w:rFonts w:ascii="LiberationSerif-Bold" w:hAnsi="LiberationSerif-Bold" w:cs="LiberationSerif-Bold"/>
          <w:b/>
          <w:bCs/>
          <w:sz w:val="30"/>
          <w:szCs w:val="30"/>
        </w:rPr>
        <w:t xml:space="preserve"> pro příspěvkovou organizaci MŠ Mladoňovice</w:t>
      </w:r>
      <w:r w:rsidR="00456F74">
        <w:rPr>
          <w:rFonts w:ascii="LiberationSerif-Bold" w:hAnsi="LiberationSerif-Bold" w:cs="LiberationSerif-Bold"/>
          <w:b/>
          <w:bCs/>
          <w:sz w:val="30"/>
          <w:szCs w:val="30"/>
        </w:rPr>
        <w:t>, IČO 71003258</w:t>
      </w:r>
    </w:p>
    <w:p w14:paraId="682FD730" w14:textId="77777777" w:rsidR="00456F74" w:rsidRDefault="00456F74" w:rsidP="00515992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30"/>
          <w:szCs w:val="30"/>
        </w:rPr>
      </w:pPr>
    </w:p>
    <w:p w14:paraId="2F7B607F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  <w:r>
        <w:rPr>
          <w:rFonts w:ascii="LiberationSerif" w:hAnsi="LiberationSerif" w:cs="LiberationSerif"/>
          <w:sz w:val="26"/>
          <w:szCs w:val="26"/>
        </w:rPr>
        <w:t>v souladu s §28 odstavec 1) a 2) zákona č. 250/2000 Sb., v platné znění je sestaven</w:t>
      </w:r>
    </w:p>
    <w:p w14:paraId="2B31C2CD" w14:textId="04B40FF6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  <w:r>
        <w:rPr>
          <w:rFonts w:ascii="LiberationSerif" w:hAnsi="LiberationSerif" w:cs="LiberationSerif"/>
          <w:sz w:val="26"/>
          <w:szCs w:val="26"/>
        </w:rPr>
        <w:t>rozpočet MŠ tedy plán výnosů a nákladů na rok 20</w:t>
      </w:r>
      <w:r w:rsidR="00E554F9">
        <w:rPr>
          <w:rFonts w:ascii="LiberationSerif" w:hAnsi="LiberationSerif" w:cs="LiberationSerif"/>
          <w:sz w:val="26"/>
          <w:szCs w:val="26"/>
        </w:rPr>
        <w:t>2</w:t>
      </w:r>
      <w:r w:rsidR="00626C68">
        <w:rPr>
          <w:rFonts w:ascii="LiberationSerif" w:hAnsi="LiberationSerif" w:cs="LiberationSerif"/>
          <w:sz w:val="26"/>
          <w:szCs w:val="26"/>
        </w:rPr>
        <w:t>2</w:t>
      </w:r>
      <w:r>
        <w:rPr>
          <w:rFonts w:ascii="LiberationSerif" w:hAnsi="LiberationSerif" w:cs="LiberationSerif"/>
          <w:sz w:val="26"/>
          <w:szCs w:val="26"/>
        </w:rPr>
        <w:t>. Při sestavování byly vzaty údaje o nákladech a výnosech z výkazu zisku a ztráty MŠ za rok 20</w:t>
      </w:r>
      <w:r w:rsidR="00E554F9">
        <w:rPr>
          <w:rFonts w:ascii="LiberationSerif" w:hAnsi="LiberationSerif" w:cs="LiberationSerif"/>
          <w:sz w:val="26"/>
          <w:szCs w:val="26"/>
        </w:rPr>
        <w:t>2</w:t>
      </w:r>
      <w:r w:rsidR="000321D1">
        <w:rPr>
          <w:rFonts w:ascii="LiberationSerif" w:hAnsi="LiberationSerif" w:cs="LiberationSerif"/>
          <w:sz w:val="26"/>
          <w:szCs w:val="26"/>
        </w:rPr>
        <w:t>2</w:t>
      </w:r>
      <w:r>
        <w:rPr>
          <w:rFonts w:ascii="LiberationSerif" w:hAnsi="LiberationSerif" w:cs="LiberationSerif"/>
          <w:sz w:val="26"/>
          <w:szCs w:val="26"/>
        </w:rPr>
        <w:t>.</w:t>
      </w:r>
    </w:p>
    <w:p w14:paraId="2F0B0412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5992" w14:paraId="5E2882DB" w14:textId="77777777" w:rsidTr="00515992">
        <w:tc>
          <w:tcPr>
            <w:tcW w:w="4531" w:type="dxa"/>
          </w:tcPr>
          <w:p w14:paraId="54A7F8F6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>Náklady celkem</w:t>
            </w:r>
          </w:p>
        </w:tc>
        <w:tc>
          <w:tcPr>
            <w:tcW w:w="4531" w:type="dxa"/>
          </w:tcPr>
          <w:p w14:paraId="4B06C7B7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>Výnosy celkem</w:t>
            </w:r>
          </w:p>
        </w:tc>
      </w:tr>
      <w:tr w:rsidR="00515992" w14:paraId="564644FA" w14:textId="77777777" w:rsidTr="00515992">
        <w:tc>
          <w:tcPr>
            <w:tcW w:w="4531" w:type="dxa"/>
          </w:tcPr>
          <w:p w14:paraId="5331016C" w14:textId="77777777" w:rsidR="00F92D6D" w:rsidRDefault="00F92D6D" w:rsidP="00515992">
            <w:pPr>
              <w:rPr>
                <w:rFonts w:ascii="LiberationSerif" w:hAnsi="LiberationSerif" w:cs="LiberationSerif"/>
                <w:sz w:val="26"/>
                <w:szCs w:val="26"/>
              </w:rPr>
            </w:pPr>
          </w:p>
          <w:p w14:paraId="1A105B5C" w14:textId="6C180959" w:rsidR="00F92D6D" w:rsidRDefault="00424D0D" w:rsidP="00F92D6D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3</w:t>
            </w:r>
            <w:r w:rsidR="00706150">
              <w:rPr>
                <w:rFonts w:ascii="LiberationSerif" w:hAnsi="LiberationSerif" w:cs="LiberationSerif"/>
                <w:sz w:val="26"/>
                <w:szCs w:val="26"/>
              </w:rPr>
              <w:t xml:space="preserve"> </w:t>
            </w:r>
            <w:r>
              <w:rPr>
                <w:rFonts w:ascii="LiberationSerif" w:hAnsi="LiberationSerif" w:cs="LiberationSerif"/>
                <w:sz w:val="26"/>
                <w:szCs w:val="26"/>
              </w:rPr>
              <w:t>0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>00</w:t>
            </w:r>
            <w:r w:rsidR="00706150">
              <w:rPr>
                <w:rFonts w:ascii="LiberationSerif" w:hAnsi="LiberationSerif" w:cs="LiberationSerif"/>
                <w:sz w:val="26"/>
                <w:szCs w:val="26"/>
              </w:rPr>
              <w:t xml:space="preserve"> 000,00 Kč</w:t>
            </w:r>
          </w:p>
        </w:tc>
        <w:tc>
          <w:tcPr>
            <w:tcW w:w="4531" w:type="dxa"/>
          </w:tcPr>
          <w:p w14:paraId="008DAB12" w14:textId="77777777" w:rsidR="00F92D6D" w:rsidRDefault="00F92D6D" w:rsidP="00515992">
            <w:pPr>
              <w:rPr>
                <w:rFonts w:ascii="LiberationSerif" w:hAnsi="LiberationSerif" w:cs="LiberationSerif"/>
                <w:sz w:val="26"/>
                <w:szCs w:val="26"/>
              </w:rPr>
            </w:pPr>
          </w:p>
          <w:p w14:paraId="55E8926D" w14:textId="4838D96F" w:rsidR="00515992" w:rsidRDefault="00424D0D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3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 xml:space="preserve"> </w:t>
            </w:r>
            <w:r>
              <w:rPr>
                <w:rFonts w:ascii="LiberationSerif" w:hAnsi="LiberationSerif" w:cs="LiberationSerif"/>
                <w:sz w:val="26"/>
                <w:szCs w:val="26"/>
              </w:rPr>
              <w:t>0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>00 000,00 Kč</w:t>
            </w:r>
            <w:r w:rsidR="00F92D6D"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515992" w14:paraId="2C22C0FC" w14:textId="77777777" w:rsidTr="00515992">
        <w:tc>
          <w:tcPr>
            <w:tcW w:w="4531" w:type="dxa"/>
          </w:tcPr>
          <w:p w14:paraId="60D106E8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  <w:tc>
          <w:tcPr>
            <w:tcW w:w="4531" w:type="dxa"/>
          </w:tcPr>
          <w:p w14:paraId="4E02D530" w14:textId="77777777" w:rsidR="00706150" w:rsidRDefault="00706150" w:rsidP="00706150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Z toho 2</w:t>
            </w:r>
            <w:r w:rsidR="00F92D6D">
              <w:rPr>
                <w:rFonts w:ascii="LiberationSerif" w:hAnsi="LiberationSerif" w:cs="LiberationSerif"/>
                <w:sz w:val="26"/>
                <w:szCs w:val="26"/>
              </w:rPr>
              <w:t>0</w:t>
            </w:r>
            <w:r>
              <w:rPr>
                <w:rFonts w:ascii="LiberationSerif" w:hAnsi="LiberationSerif" w:cs="LiberationSerif"/>
                <w:sz w:val="26"/>
                <w:szCs w:val="26"/>
              </w:rPr>
              <w:t>0 000,00 Kč na provoz od</w:t>
            </w:r>
          </w:p>
          <w:p w14:paraId="5DB96349" w14:textId="77777777" w:rsidR="00515992" w:rsidRDefault="00706150" w:rsidP="00706150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  <w:r>
              <w:rPr>
                <w:rFonts w:ascii="LiberationSerif" w:hAnsi="LiberationSerif" w:cs="LiberationSerif"/>
                <w:sz w:val="26"/>
                <w:szCs w:val="26"/>
              </w:rPr>
              <w:t>zřizovatele</w:t>
            </w:r>
          </w:p>
        </w:tc>
      </w:tr>
      <w:tr w:rsidR="00515992" w14:paraId="78415161" w14:textId="77777777" w:rsidTr="00515992">
        <w:tc>
          <w:tcPr>
            <w:tcW w:w="4531" w:type="dxa"/>
          </w:tcPr>
          <w:p w14:paraId="4C5258BD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  <w:tc>
          <w:tcPr>
            <w:tcW w:w="4531" w:type="dxa"/>
          </w:tcPr>
          <w:p w14:paraId="0E2338A9" w14:textId="77777777" w:rsidR="00515992" w:rsidRDefault="00515992" w:rsidP="00515992">
            <w:pPr>
              <w:rPr>
                <w:rFonts w:ascii="LiberationSerif-Bold" w:hAnsi="LiberationSerif-Bold" w:cs="LiberationSerif-Bold"/>
                <w:b/>
                <w:bCs/>
                <w:sz w:val="26"/>
                <w:szCs w:val="26"/>
              </w:rPr>
            </w:pPr>
          </w:p>
        </w:tc>
      </w:tr>
    </w:tbl>
    <w:p w14:paraId="7CDBF9F5" w14:textId="77777777" w:rsidR="00B7744C" w:rsidRDefault="00B7744C" w:rsidP="00515992">
      <w:pPr>
        <w:rPr>
          <w:rFonts w:ascii="LiberationSerif-Bold" w:hAnsi="LiberationSerif-Bold" w:cs="LiberationSerif-Bold"/>
          <w:b/>
          <w:bCs/>
          <w:sz w:val="26"/>
          <w:szCs w:val="26"/>
        </w:rPr>
      </w:pPr>
    </w:p>
    <w:p w14:paraId="1E1138CC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6"/>
          <w:szCs w:val="26"/>
        </w:rPr>
      </w:pPr>
    </w:p>
    <w:p w14:paraId="15BCA947" w14:textId="77777777" w:rsidR="00515992" w:rsidRPr="00706150" w:rsidRDefault="00515992" w:rsidP="00515992">
      <w:pPr>
        <w:rPr>
          <w:rFonts w:ascii="LiberationSerif" w:hAnsi="LiberationSerif" w:cs="LiberationSerif"/>
          <w:b/>
          <w:sz w:val="24"/>
          <w:szCs w:val="24"/>
        </w:rPr>
      </w:pPr>
      <w:r w:rsidRPr="00706150">
        <w:rPr>
          <w:rFonts w:ascii="LiberationSerif" w:hAnsi="LiberationSerif" w:cs="LiberationSerif"/>
          <w:b/>
          <w:sz w:val="24"/>
          <w:szCs w:val="24"/>
        </w:rPr>
        <w:t>Rozpočet</w:t>
      </w:r>
    </w:p>
    <w:p w14:paraId="01B6C0FE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 xml:space="preserve">Rozpočet je sestaven jako </w:t>
      </w:r>
      <w:r w:rsidR="00F92D6D">
        <w:rPr>
          <w:rFonts w:ascii="LiberationSerif" w:hAnsi="LiberationSerif" w:cs="LiberationSerif"/>
          <w:sz w:val="24"/>
          <w:szCs w:val="24"/>
        </w:rPr>
        <w:t>vyrovnaný</w:t>
      </w:r>
      <w:r>
        <w:rPr>
          <w:rFonts w:ascii="LiberationSerif" w:hAnsi="LiberationSerif" w:cs="LiberationSerif"/>
          <w:sz w:val="24"/>
          <w:szCs w:val="24"/>
        </w:rPr>
        <w:t xml:space="preserve"> výnosy jsou </w:t>
      </w:r>
      <w:r w:rsidR="00F92D6D">
        <w:rPr>
          <w:rFonts w:ascii="LiberationSerif" w:hAnsi="LiberationSerif" w:cs="LiberationSerif"/>
          <w:sz w:val="24"/>
          <w:szCs w:val="24"/>
        </w:rPr>
        <w:t>shodné s</w:t>
      </w:r>
      <w:r>
        <w:rPr>
          <w:rFonts w:ascii="LiberationSerif" w:hAnsi="LiberationSerif" w:cs="LiberationSerif"/>
          <w:sz w:val="24"/>
          <w:szCs w:val="24"/>
        </w:rPr>
        <w:t xml:space="preserve"> náklady.</w:t>
      </w:r>
    </w:p>
    <w:p w14:paraId="5B168C97" w14:textId="26F05EF0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 xml:space="preserve">Tento rozpočet schválil v souladu v rámci svých kompetencí starosta </w:t>
      </w:r>
      <w:r w:rsidR="00DC5C36">
        <w:rPr>
          <w:rFonts w:ascii="LiberationSerif" w:hAnsi="LiberationSerif" w:cs="LiberationSerif"/>
          <w:sz w:val="24"/>
          <w:szCs w:val="24"/>
        </w:rPr>
        <w:t xml:space="preserve">obce </w:t>
      </w:r>
      <w:r>
        <w:rPr>
          <w:rFonts w:ascii="LiberationSerif" w:hAnsi="LiberationSerif" w:cs="LiberationSerif"/>
          <w:sz w:val="24"/>
          <w:szCs w:val="24"/>
        </w:rPr>
        <w:t>dne 3</w:t>
      </w:r>
      <w:r w:rsidR="00DC5C36">
        <w:rPr>
          <w:rFonts w:ascii="LiberationSerif" w:hAnsi="LiberationSerif" w:cs="LiberationSerif"/>
          <w:sz w:val="24"/>
          <w:szCs w:val="24"/>
        </w:rPr>
        <w:t>0</w:t>
      </w:r>
      <w:r>
        <w:rPr>
          <w:rFonts w:ascii="LiberationSerif" w:hAnsi="LiberationSerif" w:cs="LiberationSerif"/>
          <w:sz w:val="24"/>
          <w:szCs w:val="24"/>
        </w:rPr>
        <w:t>.12.20</w:t>
      </w:r>
      <w:r w:rsidR="00E554F9">
        <w:rPr>
          <w:rFonts w:ascii="LiberationSerif" w:hAnsi="LiberationSerif" w:cs="LiberationSerif"/>
          <w:sz w:val="24"/>
          <w:szCs w:val="24"/>
        </w:rPr>
        <w:t>2</w:t>
      </w:r>
      <w:r w:rsidR="000321D1">
        <w:rPr>
          <w:rFonts w:ascii="LiberationSerif" w:hAnsi="LiberationSerif" w:cs="LiberationSerif"/>
          <w:sz w:val="24"/>
          <w:szCs w:val="24"/>
        </w:rPr>
        <w:t>2</w:t>
      </w:r>
      <w:r>
        <w:rPr>
          <w:rFonts w:ascii="LiberationSerif" w:hAnsi="LiberationSerif" w:cs="LiberationSerif"/>
          <w:sz w:val="24"/>
          <w:szCs w:val="24"/>
        </w:rPr>
        <w:t>.</w:t>
      </w:r>
    </w:p>
    <w:p w14:paraId="0B1C5F2B" w14:textId="7777777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>Provozní příspěvek pro MŠ jako závazný ukazatel rozpočtu na položce 5331 a to ve výši 2</w:t>
      </w:r>
      <w:r w:rsidR="00F92D6D">
        <w:rPr>
          <w:rFonts w:ascii="LiberationSerif" w:hAnsi="LiberationSerif" w:cs="LiberationSerif"/>
          <w:sz w:val="24"/>
          <w:szCs w:val="24"/>
        </w:rPr>
        <w:t>0</w:t>
      </w:r>
      <w:r>
        <w:rPr>
          <w:rFonts w:ascii="LiberationSerif" w:hAnsi="LiberationSerif" w:cs="LiberationSerif"/>
          <w:sz w:val="24"/>
          <w:szCs w:val="24"/>
        </w:rPr>
        <w:t>0</w:t>
      </w:r>
    </w:p>
    <w:p w14:paraId="5A7BA4B9" w14:textId="3EB30D30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>000,00 Kč byl schválen dne 1</w:t>
      </w:r>
      <w:r w:rsidR="000321D1">
        <w:rPr>
          <w:rFonts w:ascii="LiberationSerif" w:hAnsi="LiberationSerif" w:cs="LiberationSerif"/>
          <w:sz w:val="24"/>
          <w:szCs w:val="24"/>
        </w:rPr>
        <w:t>2</w:t>
      </w:r>
      <w:r>
        <w:rPr>
          <w:rFonts w:ascii="LiberationSerif" w:hAnsi="LiberationSerif" w:cs="LiberationSerif"/>
          <w:sz w:val="24"/>
          <w:szCs w:val="24"/>
        </w:rPr>
        <w:t>.12.20</w:t>
      </w:r>
      <w:r w:rsidR="00E554F9">
        <w:rPr>
          <w:rFonts w:ascii="LiberationSerif" w:hAnsi="LiberationSerif" w:cs="LiberationSerif"/>
          <w:sz w:val="24"/>
          <w:szCs w:val="24"/>
        </w:rPr>
        <w:t>2</w:t>
      </w:r>
      <w:r w:rsidR="000321D1">
        <w:rPr>
          <w:rFonts w:ascii="LiberationSerif" w:hAnsi="LiberationSerif" w:cs="LiberationSerif"/>
          <w:sz w:val="24"/>
          <w:szCs w:val="24"/>
        </w:rPr>
        <w:t>2</w:t>
      </w:r>
      <w:r>
        <w:rPr>
          <w:rFonts w:ascii="LiberationSerif" w:hAnsi="LiberationSerif" w:cs="LiberationSerif"/>
          <w:sz w:val="24"/>
          <w:szCs w:val="24"/>
        </w:rPr>
        <w:t xml:space="preserve"> na veřejn</w:t>
      </w:r>
      <w:r w:rsidR="00E554F9">
        <w:rPr>
          <w:rFonts w:ascii="LiberationSerif" w:hAnsi="LiberationSerif" w:cs="LiberationSerif"/>
          <w:sz w:val="24"/>
          <w:szCs w:val="24"/>
        </w:rPr>
        <w:t>é</w:t>
      </w:r>
      <w:r>
        <w:rPr>
          <w:rFonts w:ascii="LiberationSerif" w:hAnsi="LiberationSerif" w:cs="LiberationSerif"/>
          <w:sz w:val="24"/>
          <w:szCs w:val="24"/>
        </w:rPr>
        <w:t>m zasedání zastupitelstva obce v rámci</w:t>
      </w:r>
    </w:p>
    <w:p w14:paraId="546B3E93" w14:textId="0A54DC47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>schvalování rozpočtu obce na rok 20</w:t>
      </w:r>
      <w:r w:rsidR="005A00D0">
        <w:rPr>
          <w:rFonts w:ascii="LiberationSerif" w:hAnsi="LiberationSerif" w:cs="LiberationSerif"/>
          <w:sz w:val="24"/>
          <w:szCs w:val="24"/>
        </w:rPr>
        <w:t>2</w:t>
      </w:r>
      <w:r w:rsidR="000321D1">
        <w:rPr>
          <w:rFonts w:ascii="LiberationSerif" w:hAnsi="LiberationSerif" w:cs="LiberationSerif"/>
          <w:sz w:val="24"/>
          <w:szCs w:val="24"/>
        </w:rPr>
        <w:t>3</w:t>
      </w:r>
      <w:r>
        <w:rPr>
          <w:rFonts w:ascii="LiberationSerif" w:hAnsi="LiberationSerif" w:cs="LiberationSerif"/>
          <w:sz w:val="24"/>
          <w:szCs w:val="24"/>
        </w:rPr>
        <w:t>. Tato částka bude poskytnuta z rozpočtu obce na zajištění</w:t>
      </w:r>
      <w:r w:rsidR="00706150">
        <w:rPr>
          <w:rFonts w:ascii="LiberationSerif" w:hAnsi="LiberationSerif" w:cs="LiberationSerif"/>
          <w:sz w:val="24"/>
          <w:szCs w:val="24"/>
        </w:rPr>
        <w:t xml:space="preserve"> </w:t>
      </w:r>
      <w:r>
        <w:rPr>
          <w:rFonts w:ascii="LiberationSerif" w:hAnsi="LiberationSerif" w:cs="LiberationSerif"/>
          <w:sz w:val="24"/>
          <w:szCs w:val="24"/>
        </w:rPr>
        <w:t>provozu MŠ.</w:t>
      </w:r>
    </w:p>
    <w:p w14:paraId="514D2D5C" w14:textId="77777777" w:rsidR="00F92D6D" w:rsidRDefault="00F92D6D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</w:p>
    <w:p w14:paraId="4AB628CA" w14:textId="0C4536F0" w:rsidR="00515992" w:rsidRDefault="00515992" w:rsidP="00515992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sz w:val="24"/>
          <w:szCs w:val="24"/>
        </w:rPr>
      </w:pPr>
      <w:r>
        <w:rPr>
          <w:rFonts w:ascii="LiberationSerif" w:hAnsi="LiberationSerif" w:cs="LiberationSerif"/>
          <w:sz w:val="24"/>
          <w:szCs w:val="24"/>
        </w:rPr>
        <w:t xml:space="preserve">Zveřejněno na internetových stránkách obce dne: </w:t>
      </w:r>
      <w:r w:rsidR="00DC5C36">
        <w:rPr>
          <w:rFonts w:ascii="LiberationSerif" w:hAnsi="LiberationSerif" w:cs="LiberationSerif"/>
          <w:sz w:val="24"/>
          <w:szCs w:val="24"/>
        </w:rPr>
        <w:t>30</w:t>
      </w:r>
      <w:r>
        <w:rPr>
          <w:rFonts w:ascii="LiberationSerif" w:hAnsi="LiberationSerif" w:cs="LiberationSerif"/>
          <w:sz w:val="24"/>
          <w:szCs w:val="24"/>
        </w:rPr>
        <w:t>.1</w:t>
      </w:r>
      <w:r w:rsidR="00DC5C36">
        <w:rPr>
          <w:rFonts w:ascii="LiberationSerif" w:hAnsi="LiberationSerif" w:cs="LiberationSerif"/>
          <w:sz w:val="24"/>
          <w:szCs w:val="24"/>
        </w:rPr>
        <w:t>2</w:t>
      </w:r>
      <w:r>
        <w:rPr>
          <w:rFonts w:ascii="LiberationSerif" w:hAnsi="LiberationSerif" w:cs="LiberationSerif"/>
          <w:sz w:val="24"/>
          <w:szCs w:val="24"/>
        </w:rPr>
        <w:t>.20</w:t>
      </w:r>
      <w:r w:rsidR="005A00D0">
        <w:rPr>
          <w:rFonts w:ascii="LiberationSerif" w:hAnsi="LiberationSerif" w:cs="LiberationSerif"/>
          <w:sz w:val="24"/>
          <w:szCs w:val="24"/>
        </w:rPr>
        <w:t>2</w:t>
      </w:r>
      <w:r w:rsidR="000321D1">
        <w:rPr>
          <w:rFonts w:ascii="LiberationSerif" w:hAnsi="LiberationSerif" w:cs="LiberationSerif"/>
          <w:sz w:val="24"/>
          <w:szCs w:val="24"/>
        </w:rPr>
        <w:t>2</w:t>
      </w:r>
      <w:r w:rsidR="003E0603">
        <w:rPr>
          <w:rFonts w:ascii="LiberationSerif" w:hAnsi="LiberationSerif" w:cs="LiberationSerif"/>
          <w:sz w:val="24"/>
          <w:szCs w:val="24"/>
        </w:rPr>
        <w:t xml:space="preserve"> </w:t>
      </w:r>
      <w:r>
        <w:rPr>
          <w:rFonts w:ascii="LiberationSerif" w:hAnsi="LiberationSerif" w:cs="LiberationSerif"/>
          <w:sz w:val="24"/>
          <w:szCs w:val="24"/>
        </w:rPr>
        <w:t>do doby schválení nového rozpočtu na rok 202</w:t>
      </w:r>
      <w:r w:rsidR="000321D1">
        <w:rPr>
          <w:rFonts w:ascii="LiberationSerif" w:hAnsi="LiberationSerif" w:cs="LiberationSerif"/>
          <w:sz w:val="24"/>
          <w:szCs w:val="24"/>
        </w:rPr>
        <w:t>4</w:t>
      </w:r>
      <w:r w:rsidR="003E0603">
        <w:rPr>
          <w:rFonts w:ascii="LiberationSerif" w:hAnsi="LiberationSerif" w:cs="LiberationSerif"/>
          <w:sz w:val="24"/>
          <w:szCs w:val="24"/>
        </w:rPr>
        <w:t>.</w:t>
      </w:r>
    </w:p>
    <w:p w14:paraId="2A5D2A2F" w14:textId="6C8F91FB" w:rsidR="00515992" w:rsidRDefault="00515992" w:rsidP="00706150">
      <w:pPr>
        <w:autoSpaceDE w:val="0"/>
        <w:autoSpaceDN w:val="0"/>
        <w:adjustRightInd w:val="0"/>
        <w:spacing w:after="0" w:line="240" w:lineRule="auto"/>
      </w:pPr>
      <w:r>
        <w:rPr>
          <w:rFonts w:ascii="LiberationSerif" w:hAnsi="LiberationSerif" w:cs="LiberationSerif"/>
          <w:sz w:val="24"/>
          <w:szCs w:val="24"/>
        </w:rPr>
        <w:t xml:space="preserve">Dále uvádíme odkaz na stránky </w:t>
      </w:r>
      <w:proofErr w:type="gramStart"/>
      <w:r>
        <w:rPr>
          <w:rFonts w:ascii="LiberationSerif-Bold" w:hAnsi="LiberationSerif-Bold" w:cs="LiberationSerif-Bold"/>
          <w:b/>
          <w:bCs/>
          <w:sz w:val="24"/>
          <w:szCs w:val="24"/>
        </w:rPr>
        <w:t>monitor.statnipokladna.cz ,</w:t>
      </w:r>
      <w:proofErr w:type="gramEnd"/>
      <w:r>
        <w:rPr>
          <w:rFonts w:ascii="LiberationSerif-Bold" w:hAnsi="LiberationSerif-Bold" w:cs="LiberationSerif-Bold"/>
          <w:b/>
          <w:bCs/>
          <w:sz w:val="24"/>
          <w:szCs w:val="24"/>
        </w:rPr>
        <w:t xml:space="preserve"> </w:t>
      </w:r>
      <w:r>
        <w:rPr>
          <w:rFonts w:ascii="LiberationSerif" w:hAnsi="LiberationSerif" w:cs="LiberationSerif"/>
          <w:sz w:val="24"/>
          <w:szCs w:val="24"/>
        </w:rPr>
        <w:t>kde je možno potřebné údaje dohledat.</w:t>
      </w:r>
    </w:p>
    <w:sectPr w:rsidR="00515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92"/>
    <w:rsid w:val="000321D1"/>
    <w:rsid w:val="000E206A"/>
    <w:rsid w:val="001127C7"/>
    <w:rsid w:val="001B655A"/>
    <w:rsid w:val="003E0603"/>
    <w:rsid w:val="00424D0D"/>
    <w:rsid w:val="00456F74"/>
    <w:rsid w:val="00515992"/>
    <w:rsid w:val="005A00D0"/>
    <w:rsid w:val="00626C68"/>
    <w:rsid w:val="006B551B"/>
    <w:rsid w:val="00706150"/>
    <w:rsid w:val="00715876"/>
    <w:rsid w:val="009C6BC1"/>
    <w:rsid w:val="00B7744C"/>
    <w:rsid w:val="00BE0BE5"/>
    <w:rsid w:val="00DC5C36"/>
    <w:rsid w:val="00E554F9"/>
    <w:rsid w:val="00F63433"/>
    <w:rsid w:val="00F9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99DD"/>
  <w15:chartTrackingRefBased/>
  <w15:docId w15:val="{98995363-9EC3-48D4-B4F2-E461FDA7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15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Mladonovice-2</dc:creator>
  <cp:keywords/>
  <dc:description/>
  <cp:lastModifiedBy>František Tuček</cp:lastModifiedBy>
  <cp:revision>3</cp:revision>
  <cp:lastPrinted>2022-05-29T18:04:00Z</cp:lastPrinted>
  <dcterms:created xsi:type="dcterms:W3CDTF">2023-06-02T11:15:00Z</dcterms:created>
  <dcterms:modified xsi:type="dcterms:W3CDTF">2023-06-02T11:16:00Z</dcterms:modified>
</cp:coreProperties>
</file>